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76EB" w14:textId="1762729C" w:rsidR="0010646F" w:rsidRPr="00257BBA" w:rsidRDefault="0010646F" w:rsidP="0010646F">
      <w:pPr>
        <w:pStyle w:val="NoSpacing"/>
        <w:jc w:val="center"/>
        <w:rPr>
          <w:b/>
          <w:bCs/>
          <w:sz w:val="28"/>
          <w:szCs w:val="28"/>
        </w:rPr>
      </w:pPr>
      <w:r w:rsidRPr="00257BBA">
        <w:rPr>
          <w:b/>
          <w:bCs/>
          <w:sz w:val="28"/>
          <w:szCs w:val="28"/>
        </w:rPr>
        <w:t>Town of Eagle Point</w:t>
      </w:r>
    </w:p>
    <w:p w14:paraId="36D3820B" w14:textId="7586544D" w:rsidR="0010646F" w:rsidRPr="00257BBA" w:rsidRDefault="0010646F" w:rsidP="0010646F">
      <w:pPr>
        <w:pStyle w:val="NoSpacing"/>
        <w:jc w:val="center"/>
        <w:rPr>
          <w:b/>
          <w:bCs/>
          <w:sz w:val="28"/>
          <w:szCs w:val="28"/>
        </w:rPr>
      </w:pPr>
      <w:r w:rsidRPr="00257BBA">
        <w:rPr>
          <w:b/>
          <w:bCs/>
          <w:sz w:val="28"/>
          <w:szCs w:val="28"/>
        </w:rPr>
        <w:t>Chippewa County</w:t>
      </w:r>
    </w:p>
    <w:p w14:paraId="3D5D16B8" w14:textId="286F32C0" w:rsidR="0010646F" w:rsidRDefault="0010646F" w:rsidP="0010646F">
      <w:pPr>
        <w:pStyle w:val="NoSpacing"/>
        <w:jc w:val="center"/>
        <w:rPr>
          <w:b/>
          <w:bCs/>
          <w:sz w:val="28"/>
          <w:szCs w:val="28"/>
        </w:rPr>
      </w:pPr>
      <w:r w:rsidRPr="00257BBA">
        <w:rPr>
          <w:b/>
          <w:bCs/>
          <w:sz w:val="28"/>
          <w:szCs w:val="28"/>
        </w:rPr>
        <w:t>State of Wisconsin</w:t>
      </w:r>
    </w:p>
    <w:p w14:paraId="4CFABD73" w14:textId="1E89850C" w:rsidR="00F3431B" w:rsidRDefault="00F3431B" w:rsidP="0010646F">
      <w:pPr>
        <w:pStyle w:val="NoSpacing"/>
        <w:jc w:val="center"/>
        <w:rPr>
          <w:b/>
          <w:bCs/>
          <w:sz w:val="28"/>
          <w:szCs w:val="28"/>
        </w:rPr>
      </w:pPr>
      <w:r>
        <w:rPr>
          <w:b/>
          <w:bCs/>
          <w:sz w:val="28"/>
          <w:szCs w:val="28"/>
        </w:rPr>
        <w:t>Amendment to Chapter 32</w:t>
      </w:r>
    </w:p>
    <w:p w14:paraId="1CC1DBAA" w14:textId="5A553989" w:rsidR="00F3431B" w:rsidRDefault="00F3431B" w:rsidP="0010646F">
      <w:pPr>
        <w:pStyle w:val="NoSpacing"/>
        <w:jc w:val="center"/>
        <w:rPr>
          <w:b/>
          <w:bCs/>
          <w:sz w:val="28"/>
          <w:szCs w:val="28"/>
        </w:rPr>
      </w:pPr>
      <w:r>
        <w:rPr>
          <w:b/>
          <w:bCs/>
          <w:sz w:val="28"/>
          <w:szCs w:val="28"/>
        </w:rPr>
        <w:t>Section 5</w:t>
      </w:r>
    </w:p>
    <w:p w14:paraId="128D3628" w14:textId="2F820F20" w:rsidR="00F3431B" w:rsidRPr="00257BBA" w:rsidRDefault="00F3431B" w:rsidP="0010646F">
      <w:pPr>
        <w:pStyle w:val="NoSpacing"/>
        <w:jc w:val="center"/>
        <w:rPr>
          <w:b/>
          <w:bCs/>
          <w:sz w:val="28"/>
          <w:szCs w:val="28"/>
        </w:rPr>
      </w:pPr>
      <w:r>
        <w:rPr>
          <w:b/>
          <w:bCs/>
          <w:sz w:val="28"/>
          <w:szCs w:val="28"/>
        </w:rPr>
        <w:t xml:space="preserve">Item </w:t>
      </w:r>
      <w:r w:rsidR="0006349E">
        <w:rPr>
          <w:b/>
          <w:bCs/>
          <w:sz w:val="28"/>
          <w:szCs w:val="28"/>
        </w:rPr>
        <w:t>I</w:t>
      </w:r>
    </w:p>
    <w:p w14:paraId="1CE47ABD" w14:textId="1B16B9E3" w:rsidR="00A33709" w:rsidRDefault="0010646F" w:rsidP="00A33709">
      <w:pPr>
        <w:pStyle w:val="NoSpacing"/>
        <w:jc w:val="center"/>
        <w:rPr>
          <w:b/>
          <w:bCs/>
          <w:sz w:val="28"/>
          <w:szCs w:val="28"/>
        </w:rPr>
      </w:pPr>
      <w:r w:rsidRPr="00257BBA">
        <w:rPr>
          <w:b/>
          <w:bCs/>
          <w:sz w:val="28"/>
          <w:szCs w:val="28"/>
        </w:rPr>
        <w:t>Ordinance 202</w:t>
      </w:r>
      <w:r w:rsidR="0006349E">
        <w:rPr>
          <w:b/>
          <w:bCs/>
          <w:sz w:val="28"/>
          <w:szCs w:val="28"/>
        </w:rPr>
        <w:t>4-9</w:t>
      </w:r>
    </w:p>
    <w:p w14:paraId="749D8440" w14:textId="77777777" w:rsidR="0006349E" w:rsidRDefault="0006349E" w:rsidP="00A33709">
      <w:pPr>
        <w:pStyle w:val="NoSpacing"/>
        <w:jc w:val="center"/>
        <w:rPr>
          <w:b/>
          <w:bCs/>
          <w:sz w:val="28"/>
          <w:szCs w:val="28"/>
        </w:rPr>
      </w:pPr>
    </w:p>
    <w:p w14:paraId="71A9A522" w14:textId="4315E51D" w:rsidR="0006349E" w:rsidRPr="00257BBA" w:rsidRDefault="0006349E" w:rsidP="0006349E">
      <w:pPr>
        <w:pStyle w:val="NoSpacing"/>
        <w:rPr>
          <w:sz w:val="24"/>
          <w:szCs w:val="24"/>
        </w:rPr>
      </w:pPr>
      <w:r>
        <w:rPr>
          <w:b/>
          <w:bCs/>
          <w:sz w:val="24"/>
          <w:szCs w:val="24"/>
        </w:rPr>
        <w:t xml:space="preserve">WHEREAS </w:t>
      </w:r>
      <w:r>
        <w:rPr>
          <w:sz w:val="24"/>
          <w:szCs w:val="24"/>
        </w:rPr>
        <w:t xml:space="preserve">Chapter 32  It was voted on and approved at the </w:t>
      </w:r>
      <w:r>
        <w:rPr>
          <w:sz w:val="24"/>
          <w:szCs w:val="24"/>
        </w:rPr>
        <w:t>September 16, 2024</w:t>
      </w:r>
      <w:r>
        <w:rPr>
          <w:sz w:val="24"/>
          <w:szCs w:val="24"/>
        </w:rPr>
        <w:t xml:space="preserve"> Town Board Meeting to amend Chapter 32 of the All-Terrain Vehicle Ordinance, Section 5, </w:t>
      </w:r>
      <w:r>
        <w:rPr>
          <w:sz w:val="24"/>
          <w:szCs w:val="24"/>
        </w:rPr>
        <w:t>add item (I ) with the wording from the Chippewa County Ordinance as stated below:</w:t>
      </w:r>
    </w:p>
    <w:p w14:paraId="23310F10" w14:textId="77777777" w:rsidR="0006349E" w:rsidRDefault="0006349E" w:rsidP="00A33709">
      <w:pPr>
        <w:pStyle w:val="NoSpacing"/>
        <w:jc w:val="center"/>
        <w:rPr>
          <w:b/>
          <w:bCs/>
          <w:sz w:val="28"/>
          <w:szCs w:val="28"/>
        </w:rPr>
      </w:pPr>
    </w:p>
    <w:p w14:paraId="2E5693A6" w14:textId="77777777" w:rsidR="0006349E" w:rsidRPr="001D7F48" w:rsidRDefault="0006349E" w:rsidP="0006349E">
      <w:pPr>
        <w:pStyle w:val="NoSpacing"/>
      </w:pPr>
      <w:r w:rsidRPr="001D7F48">
        <w:rPr>
          <w:i/>
        </w:rPr>
        <w:t>Conditions</w:t>
      </w:r>
      <w:r w:rsidRPr="001D7F48">
        <w:rPr>
          <w:b/>
          <w:i/>
        </w:rPr>
        <w:t>.</w:t>
      </w:r>
      <w:r w:rsidRPr="001D7F48">
        <w:rPr>
          <w:b/>
        </w:rPr>
        <w:t xml:space="preserve">  </w:t>
      </w:r>
      <w:r w:rsidRPr="001D7F48">
        <w:t>The following conditions shall apply to all ATV/UTV operators (and passengers) when operating on ATV/UTV Routes:</w:t>
      </w:r>
    </w:p>
    <w:p w14:paraId="4A6B22A4" w14:textId="77777777" w:rsidR="0006349E" w:rsidRPr="001D7F48" w:rsidRDefault="0006349E" w:rsidP="0006349E">
      <w:pPr>
        <w:pStyle w:val="NoSpacing"/>
        <w:rPr>
          <w:rFonts w:cs="Calibri"/>
        </w:rPr>
      </w:pPr>
    </w:p>
    <w:p w14:paraId="0B1CD788" w14:textId="77777777" w:rsidR="0006349E" w:rsidRPr="001D7F48" w:rsidRDefault="0006349E" w:rsidP="0006349E">
      <w:pPr>
        <w:pStyle w:val="NoSpacing"/>
        <w:rPr>
          <w:rFonts w:cs="Calibri"/>
        </w:rPr>
      </w:pPr>
      <w:r w:rsidRPr="001D7F48">
        <w:rPr>
          <w:rFonts w:cs="Calibri"/>
        </w:rPr>
        <w:tab/>
        <w:t>(1)</w:t>
      </w:r>
      <w:r w:rsidRPr="001D7F48">
        <w:rPr>
          <w:rFonts w:cs="Calibri"/>
        </w:rPr>
        <w:tab/>
        <w:t>Operators and passengers shall comply with all other federal, state, and local applicable laws, orders, regulations, restrictions and rules, including Wis. Stats. § 23.33 and Wis. Admin. Code Chapter NR 64.</w:t>
      </w:r>
    </w:p>
    <w:p w14:paraId="6C8529BC" w14:textId="77777777" w:rsidR="0006349E" w:rsidRPr="001D7F48" w:rsidRDefault="0006349E" w:rsidP="0006349E">
      <w:pPr>
        <w:pStyle w:val="NoSpacing"/>
        <w:rPr>
          <w:rFonts w:cs="Calibri"/>
        </w:rPr>
      </w:pPr>
    </w:p>
    <w:p w14:paraId="4B9F0D61" w14:textId="77777777" w:rsidR="0006349E" w:rsidRPr="001D7F48" w:rsidRDefault="0006349E" w:rsidP="0006349E">
      <w:pPr>
        <w:pStyle w:val="NoSpacing"/>
        <w:rPr>
          <w:rFonts w:cs="Calibri"/>
        </w:rPr>
      </w:pPr>
      <w:r w:rsidRPr="001D7F48">
        <w:rPr>
          <w:rFonts w:cs="Calibri"/>
        </w:rPr>
        <w:tab/>
        <w:t>(2)</w:t>
      </w:r>
      <w:r w:rsidRPr="001D7F48">
        <w:rPr>
          <w:rFonts w:cs="Calibri"/>
        </w:rPr>
        <w:tab/>
        <w:t>The speed limit on all ATV/UTV Routes shall be forty-five (45) miles per hour, or the posted speed limit, whichever is lower.</w:t>
      </w:r>
    </w:p>
    <w:p w14:paraId="2FD11449" w14:textId="77777777" w:rsidR="0006349E" w:rsidRPr="001D7F48" w:rsidRDefault="0006349E" w:rsidP="0006349E">
      <w:pPr>
        <w:pStyle w:val="NoSpacing"/>
        <w:rPr>
          <w:rFonts w:cs="Calibri"/>
        </w:rPr>
      </w:pPr>
    </w:p>
    <w:p w14:paraId="03040A64" w14:textId="77777777" w:rsidR="0006349E" w:rsidRPr="001D7F48" w:rsidRDefault="0006349E" w:rsidP="0006349E">
      <w:pPr>
        <w:pStyle w:val="NoSpacing"/>
        <w:rPr>
          <w:rFonts w:cs="Calibri"/>
        </w:rPr>
      </w:pPr>
      <w:r w:rsidRPr="001D7F48">
        <w:rPr>
          <w:rFonts w:cs="Calibri"/>
        </w:rPr>
        <w:tab/>
        <w:t xml:space="preserve">(3) </w:t>
      </w:r>
      <w:r w:rsidRPr="001D7F48">
        <w:rPr>
          <w:rFonts w:cs="Calibri"/>
        </w:rPr>
        <w:tab/>
        <w:t>ATVs and UTVs shall be operated in single file on the extreme right side of the roadway on the paved portion of the roadway. Operation on the shoulder, or in the ditch or right-of-way is prohibited, unless yielding the right-of-way.</w:t>
      </w:r>
    </w:p>
    <w:p w14:paraId="4D0F57F3" w14:textId="77777777" w:rsidR="0006349E" w:rsidRPr="001D7F48" w:rsidRDefault="0006349E" w:rsidP="0006349E">
      <w:pPr>
        <w:pStyle w:val="NoSpacing"/>
        <w:rPr>
          <w:rFonts w:cs="Calibri"/>
        </w:rPr>
      </w:pPr>
    </w:p>
    <w:p w14:paraId="60ADD2E7" w14:textId="77777777" w:rsidR="0006349E" w:rsidRPr="001D7F48" w:rsidRDefault="0006349E" w:rsidP="0006349E">
      <w:pPr>
        <w:pStyle w:val="NoSpacing"/>
        <w:rPr>
          <w:rFonts w:cs="Calibri"/>
        </w:rPr>
      </w:pPr>
      <w:r>
        <w:rPr>
          <w:rFonts w:cs="Calibri"/>
        </w:rPr>
        <w:t>(4)</w:t>
      </w:r>
      <w:r>
        <w:rPr>
          <w:rFonts w:cs="Calibri"/>
        </w:rPr>
        <w:tab/>
      </w:r>
      <w:r w:rsidRPr="001D7F48">
        <w:rPr>
          <w:rFonts w:cs="Calibri"/>
        </w:rPr>
        <w:t xml:space="preserve">Every person who operates an ATV or UTV on an ATV/UTV Route, and/or every ATV and UTV operated on an ATV/UTV Route, shall carry liability and other insurances consistent with Wisconsin state law for the operation of a </w:t>
      </w:r>
      <w:r w:rsidRPr="001D7F48">
        <w:rPr>
          <w:rFonts w:cs="Calibri"/>
        </w:rPr>
        <w:tab/>
        <w:t>motorized vehicle. All operators shall carry proof of such insurance while operating an ATV or UTV on an ATV/UTV Route.</w:t>
      </w:r>
    </w:p>
    <w:p w14:paraId="0780DFA8" w14:textId="77777777" w:rsidR="0006349E" w:rsidRPr="001D7F48" w:rsidRDefault="0006349E" w:rsidP="0006349E">
      <w:pPr>
        <w:pStyle w:val="NoSpacing"/>
        <w:rPr>
          <w:rFonts w:cs="Calibri"/>
        </w:rPr>
      </w:pPr>
    </w:p>
    <w:p w14:paraId="7610ED8B" w14:textId="77777777" w:rsidR="0006349E" w:rsidRPr="001D7F48" w:rsidRDefault="0006349E" w:rsidP="0006349E">
      <w:pPr>
        <w:pStyle w:val="NoSpacing"/>
        <w:rPr>
          <w:rFonts w:cs="Calibri"/>
        </w:rPr>
      </w:pPr>
      <w:r>
        <w:rPr>
          <w:rFonts w:cs="Calibri"/>
        </w:rPr>
        <w:t>(5)</w:t>
      </w:r>
      <w:r>
        <w:rPr>
          <w:rFonts w:cs="Calibri"/>
        </w:rPr>
        <w:tab/>
      </w:r>
      <w:r w:rsidRPr="001D7F48">
        <w:rPr>
          <w:rFonts w:cs="Calibri"/>
        </w:rPr>
        <w:t>ATV/UTV operator and/or passenger(s) shall not possess any opened or unsealed bottle or receptacle containing an intoxicating beverage.</w:t>
      </w:r>
    </w:p>
    <w:p w14:paraId="0275F293" w14:textId="77777777" w:rsidR="0006349E" w:rsidRPr="001D7F48" w:rsidRDefault="0006349E" w:rsidP="0006349E">
      <w:pPr>
        <w:pStyle w:val="NoSpacing"/>
        <w:rPr>
          <w:rFonts w:cs="Calibri"/>
        </w:rPr>
      </w:pPr>
    </w:p>
    <w:p w14:paraId="01E7954C" w14:textId="77777777" w:rsidR="0006349E" w:rsidRPr="001D7F48" w:rsidRDefault="0006349E" w:rsidP="0006349E">
      <w:pPr>
        <w:pStyle w:val="NoSpacing"/>
        <w:rPr>
          <w:rFonts w:cs="Calibri"/>
        </w:rPr>
      </w:pPr>
      <w:r w:rsidRPr="001D7F48">
        <w:rPr>
          <w:rFonts w:cs="Calibri"/>
        </w:rPr>
        <w:tab/>
        <w:t>(6)</w:t>
      </w:r>
      <w:r>
        <w:rPr>
          <w:rFonts w:cs="Calibri"/>
        </w:rPr>
        <w:tab/>
      </w:r>
      <w:r w:rsidRPr="001D7F48">
        <w:rPr>
          <w:rFonts w:cs="Calibri"/>
        </w:rPr>
        <w:t>No person shall operate an ATV or UTV contrary to any authorized and official posted sign.</w:t>
      </w:r>
    </w:p>
    <w:p w14:paraId="2C573850" w14:textId="77777777" w:rsidR="0006349E" w:rsidRPr="001D7F48" w:rsidRDefault="0006349E" w:rsidP="0006349E">
      <w:pPr>
        <w:pStyle w:val="NoSpacing"/>
        <w:rPr>
          <w:rFonts w:cs="Calibri"/>
        </w:rPr>
      </w:pPr>
    </w:p>
    <w:p w14:paraId="29182C47" w14:textId="77777777" w:rsidR="0006349E" w:rsidRPr="001D7F48" w:rsidRDefault="0006349E" w:rsidP="0006349E">
      <w:pPr>
        <w:pStyle w:val="NoSpacing"/>
        <w:rPr>
          <w:rFonts w:cs="Calibri"/>
        </w:rPr>
      </w:pPr>
      <w:r w:rsidRPr="001D7F48">
        <w:rPr>
          <w:rFonts w:cs="Calibri"/>
        </w:rPr>
        <w:tab/>
        <w:t>(7)</w:t>
      </w:r>
      <w:r w:rsidRPr="001D7F48">
        <w:rPr>
          <w:rFonts w:cs="Calibri"/>
        </w:rPr>
        <w:tab/>
        <w:t>No person may erect, remove, obscure, or deface any official designated ATV/UTV Route Sign unless authorized, in writing, by the County Highway Commissioner and/or Highway Committee.</w:t>
      </w:r>
    </w:p>
    <w:p w14:paraId="1F675C1D" w14:textId="77777777" w:rsidR="0006349E" w:rsidRPr="005B2CF4" w:rsidRDefault="0006349E" w:rsidP="0006349E">
      <w:pPr>
        <w:pStyle w:val="NoSpacing"/>
        <w:rPr>
          <w:rFonts w:cs="Calibri"/>
          <w:sz w:val="16"/>
          <w:szCs w:val="16"/>
        </w:rPr>
      </w:pPr>
    </w:p>
    <w:p w14:paraId="5B45807A" w14:textId="77777777" w:rsidR="0006349E" w:rsidRPr="001D7F48" w:rsidRDefault="0006349E" w:rsidP="0006349E">
      <w:pPr>
        <w:pStyle w:val="NoSpacing"/>
        <w:rPr>
          <w:rFonts w:cs="Calibri"/>
        </w:rPr>
      </w:pPr>
      <w:r w:rsidRPr="001D7F48">
        <w:rPr>
          <w:rFonts w:cs="Calibri"/>
        </w:rPr>
        <w:tab/>
        <w:t>(8)</w:t>
      </w:r>
      <w:r w:rsidRPr="001D7F48">
        <w:rPr>
          <w:rFonts w:cs="Calibri"/>
        </w:rPr>
        <w:tab/>
        <w:t>Operation on ATV/UTV Routes shall be permitted year-round unless otherwise posted.</w:t>
      </w:r>
    </w:p>
    <w:p w14:paraId="145EAE27" w14:textId="77777777" w:rsidR="0006349E" w:rsidRPr="005B2CF4" w:rsidRDefault="0006349E" w:rsidP="0006349E">
      <w:pPr>
        <w:pStyle w:val="NoSpacing"/>
        <w:rPr>
          <w:rFonts w:cs="Calibri"/>
          <w:sz w:val="16"/>
          <w:szCs w:val="16"/>
        </w:rPr>
      </w:pPr>
    </w:p>
    <w:p w14:paraId="0F4BBBE1" w14:textId="77777777" w:rsidR="0006349E" w:rsidRPr="001D7F48" w:rsidRDefault="0006349E" w:rsidP="0006349E">
      <w:pPr>
        <w:pStyle w:val="NoSpacing"/>
        <w:rPr>
          <w:rFonts w:cs="Calibri"/>
        </w:rPr>
      </w:pPr>
      <w:r w:rsidRPr="001D7F48">
        <w:rPr>
          <w:rFonts w:cs="Calibri"/>
        </w:rPr>
        <w:tab/>
        <w:t>(9)</w:t>
      </w:r>
      <w:r w:rsidRPr="001D7F48">
        <w:rPr>
          <w:rFonts w:cs="Calibri"/>
        </w:rPr>
        <w:tab/>
        <w:t xml:space="preserve">Every ATV and UTV operating on an ATV/UTV Route shall utilize head lamps (white light), tail lamps (red light), and stop lamps (red light) so long as that ATV or UTV was originally manufactured with head lamps, tail lamps, or stop lamps. Operators shall have head lamps and tail lamps turned on at all times.  </w:t>
      </w:r>
    </w:p>
    <w:p w14:paraId="67735292" w14:textId="77777777" w:rsidR="0006349E" w:rsidRPr="001D7F48" w:rsidRDefault="0006349E" w:rsidP="0006349E">
      <w:pPr>
        <w:pStyle w:val="NoSpacing"/>
        <w:rPr>
          <w:rFonts w:cs="Calibri"/>
        </w:rPr>
      </w:pPr>
    </w:p>
    <w:p w14:paraId="4E338ED8" w14:textId="77777777" w:rsidR="0006349E" w:rsidRPr="001D7F48" w:rsidRDefault="0006349E" w:rsidP="0006349E">
      <w:pPr>
        <w:pStyle w:val="NoSpacing"/>
        <w:rPr>
          <w:rFonts w:cs="Calibri"/>
        </w:rPr>
      </w:pPr>
      <w:r w:rsidRPr="001D7F48">
        <w:rPr>
          <w:rFonts w:cs="Calibri"/>
        </w:rPr>
        <w:t>(10)</w:t>
      </w:r>
      <w:r w:rsidRPr="001D7F48">
        <w:rPr>
          <w:rFonts w:cs="Calibri"/>
        </w:rPr>
        <w:tab/>
        <w:t>All ATV/UTV operators on ATV/UTV Routes must have a valid driver’s license.</w:t>
      </w:r>
    </w:p>
    <w:p w14:paraId="2AFBCC36" w14:textId="77777777" w:rsidR="0006349E" w:rsidRPr="001D7F48" w:rsidRDefault="0006349E" w:rsidP="0006349E">
      <w:pPr>
        <w:pStyle w:val="NoSpacing"/>
        <w:rPr>
          <w:rFonts w:cs="Calibri"/>
        </w:rPr>
      </w:pPr>
    </w:p>
    <w:p w14:paraId="18D601FF" w14:textId="77777777" w:rsidR="0006349E" w:rsidRPr="001D7F48" w:rsidRDefault="0006349E" w:rsidP="0006349E">
      <w:pPr>
        <w:pStyle w:val="NoSpacing"/>
        <w:rPr>
          <w:rFonts w:cs="Calibri"/>
        </w:rPr>
      </w:pPr>
      <w:r w:rsidRPr="001D7F48">
        <w:rPr>
          <w:rFonts w:cs="Calibri"/>
        </w:rPr>
        <w:tab/>
        <w:t>(11)</w:t>
      </w:r>
      <w:r w:rsidRPr="001D7F48">
        <w:rPr>
          <w:rFonts w:cs="Calibri"/>
        </w:rPr>
        <w:tab/>
        <w:t>All persons under 18 years of age operating and/or riding on an ATV/UTV must wear a helmet approved by the Wisconsin Department of Transportation.</w:t>
      </w:r>
    </w:p>
    <w:p w14:paraId="651746F6" w14:textId="77777777" w:rsidR="0006349E" w:rsidRPr="001D7F48" w:rsidRDefault="0006349E" w:rsidP="0006349E">
      <w:pPr>
        <w:pStyle w:val="NoSpacing"/>
        <w:rPr>
          <w:rFonts w:cs="Calibri"/>
        </w:rPr>
      </w:pPr>
    </w:p>
    <w:p w14:paraId="490A3577" w14:textId="77777777" w:rsidR="0006349E" w:rsidRPr="001D7F48" w:rsidRDefault="0006349E" w:rsidP="0006349E">
      <w:pPr>
        <w:pStyle w:val="NoSpacing"/>
        <w:rPr>
          <w:rFonts w:cs="Calibri"/>
        </w:rPr>
      </w:pPr>
      <w:r w:rsidRPr="001D7F48">
        <w:rPr>
          <w:rFonts w:cs="Calibri"/>
        </w:rPr>
        <w:tab/>
        <w:t>(12)</w:t>
      </w:r>
      <w:r w:rsidRPr="001D7F48">
        <w:rPr>
          <w:rFonts w:cs="Calibri"/>
        </w:rPr>
        <w:tab/>
        <w:t>Use of ATV/UTV Routes is only allowed during daylight hours which shall be defined as from one-half hour before sunrise to one-half hour after sunset, unless the ATV/UTV is equipped with and properly utilizing adequate turn signal lights (amber lights in front, red light in back).</w:t>
      </w:r>
    </w:p>
    <w:p w14:paraId="27B1F7DD" w14:textId="77777777" w:rsidR="0006349E" w:rsidRPr="001D7F48" w:rsidRDefault="0006349E" w:rsidP="0006349E">
      <w:pPr>
        <w:pStyle w:val="NoSpacing"/>
        <w:rPr>
          <w:rFonts w:cs="Calibri"/>
        </w:rPr>
      </w:pPr>
    </w:p>
    <w:p w14:paraId="717EA6C2" w14:textId="77777777" w:rsidR="0006349E" w:rsidRPr="001D7F48" w:rsidRDefault="0006349E" w:rsidP="0006349E">
      <w:pPr>
        <w:pStyle w:val="NoSpacing"/>
        <w:rPr>
          <w:rFonts w:cs="Calibri"/>
        </w:rPr>
      </w:pPr>
      <w:r w:rsidRPr="001D7F48">
        <w:rPr>
          <w:rFonts w:cs="Calibri"/>
        </w:rPr>
        <w:tab/>
        <w:t>(13)</w:t>
      </w:r>
      <w:r w:rsidRPr="001D7F48">
        <w:rPr>
          <w:rFonts w:cs="Calibri"/>
        </w:rPr>
        <w:tab/>
        <w:t>Every ATV and UTV operating on an ATV/UTV Route shall be equipped, maintained, and operated to prevent excessive or unusual noise. No person shall operate an ATV or UTV on an ATV/UTV Route unless such ATV or UTV is equipped with a muffler or other effective noise-suppressing system in good working order and in constant operation. It shall be unlawful to use a muffler cutout, bypass, or similar device on any ATV or UTV upon any ATV/UTV Route. No person shall modify or change the exhaust muffler, the intake muffler, or any other noise-abatement device of an ATV or UTV in a manner such that the noise emitted by the ATV or UTV increases above that emitted by the ATV or UTV as originally manufactured.</w:t>
      </w:r>
    </w:p>
    <w:p w14:paraId="22C84033" w14:textId="55C06D56" w:rsidR="00257BBA" w:rsidRDefault="00257BBA" w:rsidP="0006349E">
      <w:pPr>
        <w:pStyle w:val="NoSpacing"/>
        <w:rPr>
          <w:b/>
          <w:bCs/>
          <w:sz w:val="24"/>
          <w:szCs w:val="24"/>
        </w:rPr>
      </w:pPr>
    </w:p>
    <w:p w14:paraId="7DAF022A" w14:textId="22E83F81" w:rsidR="00105269" w:rsidRPr="00B232EC" w:rsidRDefault="00105269" w:rsidP="002B0953">
      <w:pPr>
        <w:spacing w:after="0"/>
        <w:rPr>
          <w:rFonts w:cstheme="minorHAnsi"/>
        </w:rPr>
      </w:pPr>
    </w:p>
    <w:p w14:paraId="3DF2FFFE" w14:textId="4D5647CB" w:rsidR="002B0953" w:rsidRPr="00A33709" w:rsidRDefault="00F3431B" w:rsidP="00A33709">
      <w:pPr>
        <w:spacing w:after="0"/>
        <w:jc w:val="center"/>
        <w:rPr>
          <w:rFonts w:cstheme="minorHAnsi"/>
          <w:b/>
          <w:sz w:val="24"/>
          <w:szCs w:val="24"/>
        </w:rPr>
      </w:pPr>
      <w:r>
        <w:rPr>
          <w:rFonts w:cstheme="minorHAnsi"/>
          <w:sz w:val="24"/>
          <w:szCs w:val="24"/>
        </w:rPr>
        <w:t xml:space="preserve">Ordinance </w:t>
      </w:r>
      <w:r w:rsidR="00A33709" w:rsidRPr="00A33709">
        <w:rPr>
          <w:rFonts w:cstheme="minorHAnsi"/>
          <w:sz w:val="24"/>
          <w:szCs w:val="24"/>
        </w:rPr>
        <w:t>Adopted</w:t>
      </w:r>
      <w:r>
        <w:rPr>
          <w:rFonts w:cstheme="minorHAnsi"/>
          <w:sz w:val="24"/>
          <w:szCs w:val="24"/>
        </w:rPr>
        <w:t xml:space="preserve"> and signed</w:t>
      </w:r>
      <w:r w:rsidR="00A33709" w:rsidRPr="00A33709">
        <w:rPr>
          <w:rFonts w:cstheme="minorHAnsi"/>
          <w:sz w:val="24"/>
          <w:szCs w:val="24"/>
        </w:rPr>
        <w:t xml:space="preserve"> this 1</w:t>
      </w:r>
      <w:r w:rsidR="0006349E">
        <w:rPr>
          <w:rFonts w:cstheme="minorHAnsi"/>
          <w:sz w:val="24"/>
          <w:szCs w:val="24"/>
        </w:rPr>
        <w:t>6</w:t>
      </w:r>
      <w:r w:rsidR="00A33709" w:rsidRPr="00A33709">
        <w:rPr>
          <w:rFonts w:cstheme="minorHAnsi"/>
          <w:sz w:val="24"/>
          <w:szCs w:val="24"/>
          <w:vertAlign w:val="superscript"/>
        </w:rPr>
        <w:t>th</w:t>
      </w:r>
      <w:r w:rsidR="00A33709" w:rsidRPr="00A33709">
        <w:rPr>
          <w:rFonts w:cstheme="minorHAnsi"/>
          <w:sz w:val="24"/>
          <w:szCs w:val="24"/>
        </w:rPr>
        <w:t xml:space="preserve"> day of</w:t>
      </w:r>
      <w:r w:rsidR="00257BBA">
        <w:rPr>
          <w:rFonts w:cstheme="minorHAnsi"/>
          <w:sz w:val="24"/>
          <w:szCs w:val="24"/>
        </w:rPr>
        <w:t xml:space="preserve"> September</w:t>
      </w:r>
      <w:r w:rsidR="00A33709" w:rsidRPr="00A33709">
        <w:rPr>
          <w:rFonts w:cstheme="minorHAnsi"/>
          <w:sz w:val="24"/>
          <w:szCs w:val="24"/>
        </w:rPr>
        <w:t xml:space="preserve"> 202</w:t>
      </w:r>
      <w:r w:rsidR="0006349E">
        <w:rPr>
          <w:rFonts w:cstheme="minorHAnsi"/>
          <w:sz w:val="24"/>
          <w:szCs w:val="24"/>
        </w:rPr>
        <w:t>4</w:t>
      </w:r>
    </w:p>
    <w:p w14:paraId="2E53920F" w14:textId="77777777" w:rsidR="002B0953" w:rsidRPr="00B232EC" w:rsidRDefault="002B0953" w:rsidP="002B0953">
      <w:pPr>
        <w:spacing w:after="0"/>
        <w:rPr>
          <w:rFonts w:cstheme="minorHAnsi"/>
          <w:b/>
        </w:rPr>
      </w:pPr>
    </w:p>
    <w:p w14:paraId="64511DA3" w14:textId="4056B053" w:rsidR="007E37D7" w:rsidRDefault="007E37D7" w:rsidP="007E37D7">
      <w:pPr>
        <w:pStyle w:val="NoSpacing"/>
      </w:pPr>
      <w:r>
        <w:t>__________________________________</w:t>
      </w:r>
    </w:p>
    <w:p w14:paraId="16EAE350" w14:textId="6ADC92F5" w:rsidR="007E37D7" w:rsidRDefault="0006349E" w:rsidP="007E37D7">
      <w:pPr>
        <w:pStyle w:val="NoSpacing"/>
      </w:pPr>
      <w:r>
        <w:t>Charles Hebert</w:t>
      </w:r>
      <w:r w:rsidR="007E37D7">
        <w:t>, Town Chair</w:t>
      </w:r>
    </w:p>
    <w:p w14:paraId="4C1F3985" w14:textId="77777777" w:rsidR="007E37D7" w:rsidRDefault="007E37D7" w:rsidP="007E37D7">
      <w:pPr>
        <w:pStyle w:val="NoSpacing"/>
      </w:pPr>
    </w:p>
    <w:p w14:paraId="64EE8BC4" w14:textId="77777777" w:rsidR="007E37D7" w:rsidRDefault="007E37D7" w:rsidP="007E37D7">
      <w:pPr>
        <w:pStyle w:val="NoSpacing"/>
      </w:pPr>
    </w:p>
    <w:p w14:paraId="2E74BFFC" w14:textId="77777777" w:rsidR="007E37D7" w:rsidRDefault="007E37D7" w:rsidP="007E37D7">
      <w:pPr>
        <w:pStyle w:val="NoSpacing"/>
      </w:pPr>
      <w:r>
        <w:t>__________________________________</w:t>
      </w:r>
    </w:p>
    <w:p w14:paraId="4FF601F5" w14:textId="2DF50B04" w:rsidR="007E37D7" w:rsidRDefault="0006349E" w:rsidP="007E37D7">
      <w:pPr>
        <w:pStyle w:val="NoSpacing"/>
      </w:pPr>
      <w:r>
        <w:t>Lawrence Frazer</w:t>
      </w:r>
      <w:r w:rsidR="007E37D7">
        <w:t xml:space="preserve">, Supervisor </w:t>
      </w:r>
    </w:p>
    <w:p w14:paraId="2BB604EC" w14:textId="77777777" w:rsidR="007E37D7" w:rsidRDefault="007E37D7" w:rsidP="007E37D7">
      <w:pPr>
        <w:pStyle w:val="NoSpacing"/>
      </w:pPr>
    </w:p>
    <w:p w14:paraId="00E7A150" w14:textId="77777777" w:rsidR="007E37D7" w:rsidRDefault="007E37D7" w:rsidP="007E37D7">
      <w:pPr>
        <w:pStyle w:val="NoSpacing"/>
      </w:pPr>
    </w:p>
    <w:p w14:paraId="512429CB" w14:textId="77777777" w:rsidR="007E37D7" w:rsidRDefault="007E37D7" w:rsidP="007E37D7">
      <w:pPr>
        <w:pStyle w:val="NoSpacing"/>
      </w:pPr>
      <w:r>
        <w:t>__________________________________</w:t>
      </w:r>
      <w:r>
        <w:tab/>
      </w:r>
      <w:r>
        <w:tab/>
      </w:r>
      <w:r>
        <w:tab/>
        <w:t>Attest:  ________________________________</w:t>
      </w:r>
    </w:p>
    <w:p w14:paraId="73641F45" w14:textId="5A88CBEA" w:rsidR="007E37D7" w:rsidRDefault="007E37D7" w:rsidP="007E37D7">
      <w:pPr>
        <w:pStyle w:val="NoSpacing"/>
      </w:pPr>
      <w:r>
        <w:t xml:space="preserve">Steve Goettl, </w:t>
      </w:r>
      <w:r w:rsidR="0006349E">
        <w:t>Vice Chair</w:t>
      </w:r>
      <w:r>
        <w:tab/>
      </w:r>
      <w:r>
        <w:tab/>
      </w:r>
      <w:r>
        <w:tab/>
      </w:r>
      <w:r>
        <w:tab/>
      </w:r>
      <w:r>
        <w:tab/>
      </w:r>
      <w:r>
        <w:tab/>
      </w:r>
      <w:r>
        <w:tab/>
        <w:t>Laurie Hebert, Clerk</w:t>
      </w:r>
    </w:p>
    <w:p w14:paraId="63108D28" w14:textId="77777777" w:rsidR="007E37D7" w:rsidRDefault="007E37D7" w:rsidP="007E37D7">
      <w:pPr>
        <w:pStyle w:val="NoSpacing"/>
      </w:pPr>
    </w:p>
    <w:p w14:paraId="0D041160" w14:textId="77777777" w:rsidR="007E37D7" w:rsidRDefault="007E37D7" w:rsidP="007E37D7">
      <w:pPr>
        <w:pStyle w:val="NoSpacing"/>
      </w:pPr>
    </w:p>
    <w:p w14:paraId="701B3B2E" w14:textId="191E4C44" w:rsidR="007E37D7" w:rsidRDefault="007E37D7" w:rsidP="007E37D7">
      <w:pPr>
        <w:pStyle w:val="NoSpacing"/>
      </w:pPr>
      <w:r>
        <w:t>__________________________________</w:t>
      </w:r>
      <w:r>
        <w:tab/>
        <w:t xml:space="preserve"> </w:t>
      </w:r>
      <w:r>
        <w:tab/>
      </w:r>
      <w:r>
        <w:tab/>
        <w:t xml:space="preserve">Posted this   _________day </w:t>
      </w:r>
      <w:r w:rsidR="00257BBA">
        <w:t>September</w:t>
      </w:r>
      <w:r>
        <w:t xml:space="preserve"> 202</w:t>
      </w:r>
      <w:r w:rsidR="0006349E">
        <w:t>4</w:t>
      </w:r>
    </w:p>
    <w:p w14:paraId="5FBA5376" w14:textId="77777777" w:rsidR="007E37D7" w:rsidRDefault="007E37D7" w:rsidP="007E37D7">
      <w:pPr>
        <w:pStyle w:val="NoSpacing"/>
      </w:pPr>
      <w:r>
        <w:t>Pauline Spiegel, Supervisor</w:t>
      </w:r>
    </w:p>
    <w:p w14:paraId="0A20CA89" w14:textId="77777777" w:rsidR="007E37D7" w:rsidRDefault="007E37D7" w:rsidP="007E37D7">
      <w:pPr>
        <w:pStyle w:val="NoSpacing"/>
      </w:pPr>
    </w:p>
    <w:p w14:paraId="27069621" w14:textId="77777777" w:rsidR="007E37D7" w:rsidRDefault="007E37D7" w:rsidP="007E37D7">
      <w:pPr>
        <w:pStyle w:val="NoSpacing"/>
      </w:pPr>
    </w:p>
    <w:p w14:paraId="42BA37D8" w14:textId="2244E058" w:rsidR="007E37D7" w:rsidRDefault="007E37D7" w:rsidP="007E37D7">
      <w:pPr>
        <w:pStyle w:val="NoSpacing"/>
      </w:pPr>
      <w:r>
        <w:t>_________________________________</w:t>
      </w:r>
      <w:r>
        <w:tab/>
      </w:r>
      <w:r>
        <w:tab/>
        <w:t xml:space="preserve">Posting may be removed on: ______ day </w:t>
      </w:r>
      <w:r w:rsidR="00257BBA">
        <w:t>October</w:t>
      </w:r>
      <w:r>
        <w:t xml:space="preserve"> 202</w:t>
      </w:r>
      <w:r w:rsidR="0006349E">
        <w:t>4</w:t>
      </w:r>
    </w:p>
    <w:p w14:paraId="7CFD3AB9" w14:textId="7FACC128" w:rsidR="007E37D7" w:rsidRDefault="007E37D7" w:rsidP="007E37D7">
      <w:pPr>
        <w:pStyle w:val="NoSpacing"/>
      </w:pPr>
      <w:r>
        <w:t xml:space="preserve">Randall Woodruff, </w:t>
      </w:r>
      <w:r w:rsidR="0006349E">
        <w:t>Supervisor</w:t>
      </w:r>
    </w:p>
    <w:p w14:paraId="19C2C292" w14:textId="77777777" w:rsidR="007E37D7" w:rsidRPr="00C660BD" w:rsidRDefault="007E37D7" w:rsidP="007E37D7">
      <w:pPr>
        <w:pStyle w:val="NoSpacing"/>
      </w:pPr>
      <w:r w:rsidRPr="00C660BD">
        <w:tab/>
      </w:r>
      <w:r w:rsidRPr="00C660BD">
        <w:tab/>
      </w:r>
      <w:r w:rsidRPr="00C660BD">
        <w:tab/>
      </w:r>
    </w:p>
    <w:p w14:paraId="5FAF1C26" w14:textId="77777777" w:rsidR="007E37D7" w:rsidRPr="00C660BD" w:rsidRDefault="007E37D7" w:rsidP="007E37D7">
      <w:pPr>
        <w:pStyle w:val="NoSpacing"/>
      </w:pPr>
      <w:r w:rsidRPr="00C660BD">
        <w:t>This ordinance is on file at:</w:t>
      </w:r>
      <w:r w:rsidRPr="00C660BD">
        <w:tab/>
      </w:r>
      <w:r w:rsidRPr="00C660BD">
        <w:tab/>
      </w:r>
      <w:r w:rsidRPr="00C660BD">
        <w:tab/>
      </w:r>
      <w:r w:rsidRPr="00C660BD">
        <w:tab/>
      </w:r>
    </w:p>
    <w:p w14:paraId="5BD7D816" w14:textId="77777777" w:rsidR="007E37D7" w:rsidRPr="00C660BD" w:rsidRDefault="007E37D7" w:rsidP="007E37D7">
      <w:pPr>
        <w:pStyle w:val="NoSpacing"/>
      </w:pPr>
      <w:r w:rsidRPr="00C660BD">
        <w:t>Town of Eagle Point Hall</w:t>
      </w:r>
    </w:p>
    <w:p w14:paraId="0289AE9F" w14:textId="77777777" w:rsidR="007E37D7" w:rsidRPr="00C660BD" w:rsidRDefault="007E37D7" w:rsidP="007E37D7">
      <w:pPr>
        <w:pStyle w:val="NoSpacing"/>
      </w:pPr>
      <w:r w:rsidRPr="00C660BD">
        <w:t>14802 State Hwy 124</w:t>
      </w:r>
    </w:p>
    <w:p w14:paraId="76FCA914" w14:textId="77777777" w:rsidR="007E37D7" w:rsidRDefault="007E37D7" w:rsidP="007E37D7">
      <w:pPr>
        <w:pStyle w:val="NoSpacing"/>
      </w:pPr>
      <w:r>
        <w:t>Chippewa Falls, WI  54729</w:t>
      </w:r>
      <w:r>
        <w:tab/>
      </w:r>
      <w:r>
        <w:tab/>
      </w:r>
      <w:r>
        <w:tab/>
      </w:r>
      <w:r>
        <w:tab/>
      </w:r>
    </w:p>
    <w:p w14:paraId="55EF619F" w14:textId="77777777" w:rsidR="007E37D7" w:rsidRDefault="007E37D7" w:rsidP="007E37D7">
      <w:pPr>
        <w:pStyle w:val="NoSpacing"/>
      </w:pPr>
      <w:r>
        <w:t>May also be viewed on the Town Website</w:t>
      </w:r>
    </w:p>
    <w:p w14:paraId="4B528502" w14:textId="5B80FD2E" w:rsidR="00492EE7" w:rsidRPr="00B232EC" w:rsidRDefault="00492EE7" w:rsidP="00A33709">
      <w:pPr>
        <w:spacing w:after="0" w:line="240" w:lineRule="auto"/>
        <w:rPr>
          <w:rFonts w:cstheme="minorHAnsi"/>
        </w:rPr>
      </w:pPr>
    </w:p>
    <w:p w14:paraId="37C57060" w14:textId="77777777" w:rsidR="00492EE7" w:rsidRPr="00B232EC" w:rsidRDefault="00492EE7" w:rsidP="00477546">
      <w:pPr>
        <w:spacing w:after="0"/>
        <w:rPr>
          <w:rFonts w:cstheme="minorHAnsi"/>
        </w:rPr>
      </w:pPr>
    </w:p>
    <w:sectPr w:rsidR="00492EE7" w:rsidRPr="00B232EC" w:rsidSect="00B232EC">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29E0F" w14:textId="77777777" w:rsidR="00E91762" w:rsidRDefault="00E91762" w:rsidP="00D725A7">
      <w:pPr>
        <w:spacing w:after="0" w:line="240" w:lineRule="auto"/>
      </w:pPr>
      <w:r>
        <w:separator/>
      </w:r>
    </w:p>
  </w:endnote>
  <w:endnote w:type="continuationSeparator" w:id="0">
    <w:p w14:paraId="3825A802" w14:textId="77777777" w:rsidR="00E91762" w:rsidRDefault="00E91762" w:rsidP="00D7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23FE" w14:textId="77777777" w:rsidR="00D725A7" w:rsidRDefault="00D7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94A9" w14:textId="77777777" w:rsidR="00D725A7" w:rsidRDefault="00D72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C29E" w14:textId="77777777" w:rsidR="00D725A7" w:rsidRDefault="00D7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B928F" w14:textId="77777777" w:rsidR="00E91762" w:rsidRDefault="00E91762" w:rsidP="00D725A7">
      <w:pPr>
        <w:spacing w:after="0" w:line="240" w:lineRule="auto"/>
      </w:pPr>
      <w:r>
        <w:separator/>
      </w:r>
    </w:p>
  </w:footnote>
  <w:footnote w:type="continuationSeparator" w:id="0">
    <w:p w14:paraId="56BC8831" w14:textId="77777777" w:rsidR="00E91762" w:rsidRDefault="00E91762" w:rsidP="00D7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3008" w14:textId="77777777" w:rsidR="00D725A7" w:rsidRDefault="00D72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4E47" w14:textId="0D88F0AF" w:rsidR="00D725A7" w:rsidRDefault="00D72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69042" w14:textId="77777777" w:rsidR="00D725A7" w:rsidRDefault="00D72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46"/>
    <w:rsid w:val="0006349E"/>
    <w:rsid w:val="000A398E"/>
    <w:rsid w:val="000E165A"/>
    <w:rsid w:val="00105269"/>
    <w:rsid w:val="0010646F"/>
    <w:rsid w:val="00114618"/>
    <w:rsid w:val="00215AFF"/>
    <w:rsid w:val="00237FB7"/>
    <w:rsid w:val="00257BBA"/>
    <w:rsid w:val="00295D61"/>
    <w:rsid w:val="002B0953"/>
    <w:rsid w:val="0030358B"/>
    <w:rsid w:val="003C3554"/>
    <w:rsid w:val="003E5540"/>
    <w:rsid w:val="00405EE6"/>
    <w:rsid w:val="0045127B"/>
    <w:rsid w:val="00452BD3"/>
    <w:rsid w:val="00477546"/>
    <w:rsid w:val="00492EE7"/>
    <w:rsid w:val="004D2872"/>
    <w:rsid w:val="00583C27"/>
    <w:rsid w:val="005F1FE3"/>
    <w:rsid w:val="007E37D7"/>
    <w:rsid w:val="007F1109"/>
    <w:rsid w:val="007F74AF"/>
    <w:rsid w:val="00801B7C"/>
    <w:rsid w:val="00815118"/>
    <w:rsid w:val="00843463"/>
    <w:rsid w:val="008B2822"/>
    <w:rsid w:val="009A26CB"/>
    <w:rsid w:val="009B284E"/>
    <w:rsid w:val="009F5DE7"/>
    <w:rsid w:val="00A33709"/>
    <w:rsid w:val="00A56EDB"/>
    <w:rsid w:val="00A75B97"/>
    <w:rsid w:val="00B232EC"/>
    <w:rsid w:val="00B27FA6"/>
    <w:rsid w:val="00BE22E2"/>
    <w:rsid w:val="00C759C1"/>
    <w:rsid w:val="00D50C21"/>
    <w:rsid w:val="00D71825"/>
    <w:rsid w:val="00D725A7"/>
    <w:rsid w:val="00D83DD3"/>
    <w:rsid w:val="00E84845"/>
    <w:rsid w:val="00E91762"/>
    <w:rsid w:val="00E977D0"/>
    <w:rsid w:val="00EB67C4"/>
    <w:rsid w:val="00F12676"/>
    <w:rsid w:val="00F303D3"/>
    <w:rsid w:val="00F3431B"/>
    <w:rsid w:val="00FD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F3D84"/>
  <w15:docId w15:val="{52BDB30D-BBDA-47B2-AA73-765C158F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7C"/>
    <w:rPr>
      <w:rFonts w:ascii="Segoe UI" w:hAnsi="Segoe UI" w:cs="Segoe UI"/>
      <w:sz w:val="18"/>
      <w:szCs w:val="18"/>
    </w:rPr>
  </w:style>
  <w:style w:type="paragraph" w:styleId="NoSpacing">
    <w:name w:val="No Spacing"/>
    <w:uiPriority w:val="1"/>
    <w:qFormat/>
    <w:rsid w:val="0010646F"/>
    <w:pPr>
      <w:spacing w:after="0" w:line="240" w:lineRule="auto"/>
    </w:pPr>
  </w:style>
  <w:style w:type="paragraph" w:styleId="Header">
    <w:name w:val="header"/>
    <w:basedOn w:val="Normal"/>
    <w:link w:val="HeaderChar"/>
    <w:uiPriority w:val="99"/>
    <w:unhideWhenUsed/>
    <w:rsid w:val="00D7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5A7"/>
  </w:style>
  <w:style w:type="paragraph" w:styleId="Footer">
    <w:name w:val="footer"/>
    <w:basedOn w:val="Normal"/>
    <w:link w:val="FooterChar"/>
    <w:uiPriority w:val="99"/>
    <w:unhideWhenUsed/>
    <w:rsid w:val="00D7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lgebhard</dc:creator>
  <cp:lastModifiedBy>Laurie Hebert</cp:lastModifiedBy>
  <cp:revision>4</cp:revision>
  <cp:lastPrinted>2022-09-16T19:07:00Z</cp:lastPrinted>
  <dcterms:created xsi:type="dcterms:W3CDTF">2024-09-12T02:23:00Z</dcterms:created>
  <dcterms:modified xsi:type="dcterms:W3CDTF">2024-09-12T02:31:00Z</dcterms:modified>
</cp:coreProperties>
</file>